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B0" w:rsidRDefault="00E72EB0" w:rsidP="00E7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19CE3101 - STRUCTURAL ANALYSIS –II</w:t>
      </w:r>
    </w:p>
    <w:p w:rsidR="00E72EB0" w:rsidRDefault="00E72EB0" w:rsidP="00E72EB0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9"/>
        <w:gridCol w:w="2516"/>
        <w:gridCol w:w="3534"/>
        <w:gridCol w:w="1233"/>
      </w:tblGrid>
      <w:tr w:rsidR="00E72EB0" w:rsidTr="00AF4D66">
        <w:trPr>
          <w:trHeight w:val="360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B0" w:rsidRDefault="00E72EB0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B0" w:rsidRDefault="00E72EB0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B0" w:rsidRDefault="00E72EB0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Credits 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B0" w:rsidRDefault="00E72EB0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EB0" w:rsidTr="00AF4D66">
        <w:trPr>
          <w:trHeight w:val="360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B0" w:rsidRDefault="00E72EB0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Type 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B0" w:rsidRDefault="00E72EB0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B0" w:rsidRDefault="00E72EB0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Lecture - Tutorial - Practical 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B0" w:rsidRDefault="00E72EB0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2-1-0</w:t>
            </w:r>
          </w:p>
        </w:tc>
      </w:tr>
      <w:tr w:rsidR="00E72EB0" w:rsidTr="00AF4D66">
        <w:trPr>
          <w:trHeight w:val="360"/>
        </w:trPr>
        <w:tc>
          <w:tcPr>
            <w:tcW w:w="10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B0" w:rsidRDefault="00E72EB0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Prerequisite </w:t>
            </w:r>
          </w:p>
        </w:tc>
        <w:tc>
          <w:tcPr>
            <w:tcW w:w="13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B0" w:rsidRDefault="00E72EB0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Structural Analysis - I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2EB0" w:rsidRDefault="00E72EB0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 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2EB0" w:rsidRDefault="00E72EB0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72EB0" w:rsidTr="00AF4D66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EB0" w:rsidRDefault="00E72EB0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EB0" w:rsidRDefault="00E72EB0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2EB0" w:rsidRDefault="00E72EB0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Evaluation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2EB0" w:rsidRDefault="00E72EB0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72EB0" w:rsidTr="00AF4D66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EB0" w:rsidRDefault="00E72EB0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EB0" w:rsidRDefault="00E72EB0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B0" w:rsidRDefault="00E72EB0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Marks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B0" w:rsidRDefault="00E72EB0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72EB0" w:rsidRDefault="00E72EB0" w:rsidP="00E72EB0">
      <w:pPr>
        <w:rPr>
          <w:rFonts w:ascii="Calibri" w:eastAsia="Calibri" w:hAnsi="Calibri" w:cs="Gautami"/>
        </w:rPr>
      </w:pPr>
    </w:p>
    <w:tbl>
      <w:tblPr>
        <w:tblW w:w="50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8"/>
        <w:gridCol w:w="670"/>
        <w:gridCol w:w="7246"/>
      </w:tblGrid>
      <w:tr w:rsidR="00E72EB0" w:rsidTr="00AF4D66">
        <w:trPr>
          <w:trHeight w:val="427"/>
          <w:jc w:val="center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2EB0" w:rsidRDefault="00E72EB0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4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B0" w:rsidRPr="003D0A6A" w:rsidRDefault="00E72EB0" w:rsidP="00AF4D66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A6A">
              <w:rPr>
                <w:rFonts w:ascii="Times New Roman" w:hAnsi="Times New Roman"/>
                <w:sz w:val="24"/>
                <w:szCs w:val="24"/>
              </w:rPr>
              <w:t xml:space="preserve">To state and prove the second theorem of </w:t>
            </w:r>
            <w:proofErr w:type="spellStart"/>
            <w:r w:rsidRPr="003D0A6A">
              <w:rPr>
                <w:rFonts w:ascii="Times New Roman" w:hAnsi="Times New Roman"/>
                <w:sz w:val="24"/>
                <w:szCs w:val="24"/>
              </w:rPr>
              <w:t>Castigliano</w:t>
            </w:r>
            <w:proofErr w:type="spellEnd"/>
            <w:r w:rsidRPr="003D0A6A">
              <w:rPr>
                <w:rFonts w:ascii="Times New Roman" w:hAnsi="Times New Roman"/>
                <w:sz w:val="24"/>
                <w:szCs w:val="24"/>
              </w:rPr>
              <w:t xml:space="preserve"> and apply it for analysis of indeterminate trusses.</w:t>
            </w:r>
          </w:p>
          <w:p w:rsidR="00E72EB0" w:rsidRDefault="00E72EB0" w:rsidP="00AF4D66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1C2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sz w:val="24"/>
                <w:szCs w:val="24"/>
              </w:rPr>
              <w:t>determine</w:t>
            </w:r>
            <w:r w:rsidRPr="006301C2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support reactions, </w:t>
            </w:r>
            <w:r w:rsidRPr="006301C2">
              <w:rPr>
                <w:rFonts w:ascii="Times New Roman" w:hAnsi="Times New Roman"/>
                <w:sz w:val="24"/>
                <w:szCs w:val="24"/>
              </w:rPr>
              <w:t xml:space="preserve">shear force and bending moment of determinate </w:t>
            </w:r>
            <w:r>
              <w:rPr>
                <w:rFonts w:ascii="Times New Roman" w:hAnsi="Times New Roman"/>
                <w:sz w:val="24"/>
                <w:szCs w:val="24"/>
              </w:rPr>
              <w:t>beams using influence line diagram method.</w:t>
            </w:r>
          </w:p>
          <w:p w:rsidR="00E72EB0" w:rsidRDefault="00E72EB0" w:rsidP="00AF4D66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 apply the method of slope deflection for analysis of indeterminate beams and frames.</w:t>
            </w:r>
          </w:p>
          <w:p w:rsidR="00E72EB0" w:rsidRPr="00AC005A" w:rsidRDefault="00E72EB0" w:rsidP="00AF4D66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005A">
              <w:rPr>
                <w:rFonts w:ascii="Times New Roman" w:hAnsi="Times New Roman"/>
                <w:sz w:val="24"/>
                <w:szCs w:val="24"/>
              </w:rPr>
              <w:t>To analyze indeterminate beams and frames using mom</w:t>
            </w:r>
            <w:r>
              <w:rPr>
                <w:rFonts w:ascii="Times New Roman" w:hAnsi="Times New Roman"/>
                <w:sz w:val="24"/>
                <w:szCs w:val="24"/>
              </w:rPr>
              <w:t>ent distribution method.</w:t>
            </w:r>
          </w:p>
          <w:p w:rsidR="00E72EB0" w:rsidRPr="00AC005A" w:rsidRDefault="00E72EB0" w:rsidP="00AF4D66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005A">
              <w:rPr>
                <w:rFonts w:ascii="Times New Roman" w:hAnsi="Times New Roman"/>
                <w:sz w:val="24"/>
                <w:szCs w:val="24"/>
              </w:rPr>
              <w:t xml:space="preserve">To analyze indeterminate beams and frames using </w:t>
            </w:r>
            <w:proofErr w:type="spellStart"/>
            <w:r w:rsidRPr="00AC005A">
              <w:rPr>
                <w:rFonts w:ascii="Times New Roman" w:hAnsi="Times New Roman"/>
                <w:sz w:val="24"/>
                <w:szCs w:val="24"/>
              </w:rPr>
              <w:t>Kani’s</w:t>
            </w:r>
            <w:proofErr w:type="spellEnd"/>
            <w:r w:rsidRPr="00AC005A">
              <w:rPr>
                <w:rFonts w:ascii="Times New Roman" w:hAnsi="Times New Roman"/>
                <w:sz w:val="24"/>
                <w:szCs w:val="24"/>
              </w:rPr>
              <w:t xml:space="preserve"> method.</w:t>
            </w:r>
          </w:p>
          <w:p w:rsidR="00E72EB0" w:rsidRDefault="00E72EB0" w:rsidP="00AF4D66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assess the location of plastic hinges in beams and frames.</w:t>
            </w:r>
          </w:p>
        </w:tc>
      </w:tr>
      <w:tr w:rsidR="00E72EB0" w:rsidTr="00AF4D66">
        <w:trPr>
          <w:trHeight w:val="64"/>
          <w:jc w:val="center"/>
        </w:trPr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B0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B0" w:rsidRDefault="00E72EB0" w:rsidP="00AF4D66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B0" w:rsidRDefault="00E72EB0" w:rsidP="00AF4D66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Analyze indeterminate trusses using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Castigliano’s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theorem - II.</w:t>
            </w:r>
          </w:p>
        </w:tc>
      </w:tr>
      <w:tr w:rsidR="00E72EB0" w:rsidTr="00AF4D66">
        <w:trPr>
          <w:trHeight w:val="4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EB0" w:rsidRDefault="00E72EB0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B0" w:rsidRDefault="00E72EB0" w:rsidP="00AF4D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B0" w:rsidRDefault="00E72EB0" w:rsidP="00AF4D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Analyze determinate beams subjected to moving loads using the </w:t>
            </w:r>
            <w:r>
              <w:rPr>
                <w:rFonts w:ascii="Times New Roman" w:hAnsi="Times New Roman"/>
                <w:sz w:val="24"/>
                <w:szCs w:val="24"/>
              </w:rPr>
              <w:t>influence line diagram method.</w:t>
            </w:r>
          </w:p>
        </w:tc>
      </w:tr>
      <w:tr w:rsidR="00E72EB0" w:rsidTr="00AF4D66">
        <w:trPr>
          <w:trHeight w:val="1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EB0" w:rsidRDefault="00E72EB0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B0" w:rsidRDefault="00E72EB0" w:rsidP="00AF4D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B0" w:rsidRDefault="00E72EB0" w:rsidP="00AF4D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475">
              <w:rPr>
                <w:rFonts w:ascii="Times New Roman" w:hAnsi="Times New Roman"/>
                <w:sz w:val="24"/>
                <w:szCs w:val="24"/>
              </w:rPr>
              <w:t xml:space="preserve">Calculate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support reactions, shear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force,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and bending moment and draw analytical diagrams of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indeterminate beams and frames using slope deflection method.</w:t>
            </w:r>
          </w:p>
        </w:tc>
      </w:tr>
      <w:tr w:rsidR="00E72EB0" w:rsidTr="00AF4D66">
        <w:trPr>
          <w:trHeight w:val="1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EB0" w:rsidRDefault="00E72EB0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B0" w:rsidRDefault="00E72EB0" w:rsidP="00AF4D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B0" w:rsidRDefault="00E72EB0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7475">
              <w:rPr>
                <w:rFonts w:ascii="Times New Roman" w:hAnsi="Times New Roman"/>
                <w:sz w:val="24"/>
                <w:szCs w:val="24"/>
              </w:rPr>
              <w:t xml:space="preserve">Calculate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support reactions, shear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force,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and bending moment and draw analytical diagrams of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indeterminate beams and frames using moment distribution method.</w:t>
            </w:r>
          </w:p>
        </w:tc>
      </w:tr>
      <w:tr w:rsidR="00E72EB0" w:rsidTr="00AF4D66">
        <w:trPr>
          <w:trHeight w:val="1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EB0" w:rsidRDefault="00E72EB0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B0" w:rsidRDefault="00E72EB0" w:rsidP="00AF4D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B0" w:rsidRDefault="00E72EB0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Apply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Kani’s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method for analysis of indeterminate beams and frames.</w:t>
            </w:r>
          </w:p>
        </w:tc>
      </w:tr>
      <w:tr w:rsidR="00E72EB0" w:rsidTr="00AF4D66">
        <w:trPr>
          <w:trHeight w:val="1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EB0" w:rsidRDefault="00E72EB0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B0" w:rsidRDefault="00E72EB0" w:rsidP="00AF4D66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B0" w:rsidRDefault="00E72EB0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Identify the location of plastic hinges in beams and frames.</w:t>
            </w:r>
          </w:p>
        </w:tc>
      </w:tr>
      <w:tr w:rsidR="00E72EB0" w:rsidTr="00AF4D66">
        <w:trPr>
          <w:trHeight w:val="266"/>
          <w:jc w:val="center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B0" w:rsidRDefault="00E72EB0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E72EB0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72EB0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72EB0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72EB0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72EB0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E72EB0" w:rsidRDefault="00E72EB0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B0" w:rsidRDefault="00E72EB0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2EB0" w:rsidRDefault="00E72EB0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E72EB0" w:rsidRDefault="00E72EB0" w:rsidP="00AF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INDETERMINATE TRUSSES: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Determination of static and kinematic indeterminacies – Solution of trusses having up to two degree of internal and external indeterminacies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Castigliano’s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theorem – II.</w:t>
            </w:r>
          </w:p>
          <w:p w:rsidR="00E72EB0" w:rsidRDefault="00E72EB0" w:rsidP="00AF4D66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2EB0" w:rsidRDefault="00E72EB0" w:rsidP="00AF4D66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E72EB0" w:rsidRDefault="00E72EB0" w:rsidP="00AF4D66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INFLUENCE LINES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Influence lines for reactions, shear force and bending moment for determinate structures – Maximum shear force and bending moment for single, two, multipoint loads , UDL-longer and shorter than span - EUDL.</w:t>
            </w:r>
          </w:p>
          <w:p w:rsidR="00E72EB0" w:rsidRDefault="00E72EB0" w:rsidP="00AF4D66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E72EB0" w:rsidRDefault="00E72EB0" w:rsidP="00AF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SLOPE DEFLECTION METHOD: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Introduction - Beams with degree of indeterminacy not exceeding three – Effect of sinking of supports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Frames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with sway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limited to single bay single storey.</w:t>
            </w:r>
          </w:p>
          <w:p w:rsidR="00E72EB0" w:rsidRDefault="00E72EB0" w:rsidP="00AF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2EB0" w:rsidRDefault="00E72EB0" w:rsidP="00AF4D66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E72EB0" w:rsidRDefault="00E72EB0" w:rsidP="00AF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MOMENT DISTRIBUTION METHOD: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- Beams with degree of indeterminacy not exceeding three,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Frames with sway limited to single bay single storey – Effect of sinking of supports.</w:t>
            </w:r>
          </w:p>
          <w:p w:rsidR="00E72EB0" w:rsidRDefault="00E72EB0" w:rsidP="00AF4D66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2EB0" w:rsidRDefault="00E72EB0" w:rsidP="00AF4D66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</w:t>
            </w:r>
          </w:p>
          <w:p w:rsidR="00E72EB0" w:rsidRDefault="00E72EB0" w:rsidP="00AF4D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KANI’S METHOD: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Introduction -Continuous beams – Settlement of supports – Single bay portal frames with side sway.</w:t>
            </w:r>
          </w:p>
          <w:p w:rsidR="00E72EB0" w:rsidRDefault="00E72EB0" w:rsidP="00AF4D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EB0" w:rsidRDefault="00E72EB0" w:rsidP="00AF4D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VI</w:t>
            </w:r>
          </w:p>
          <w:p w:rsidR="00E72EB0" w:rsidRDefault="00E72EB0" w:rsidP="00AF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PLASTIC ANALYSIS: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Idealized stress strain diagram – Shape factors – Moment - Curvature relationships – Plastic hinges – Collapse mechanism – Analysis of fixed, continuous beams and portal frames.</w:t>
            </w:r>
          </w:p>
          <w:p w:rsidR="00E72EB0" w:rsidRDefault="00E72EB0" w:rsidP="00AF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2EB0" w:rsidTr="00AF4D66">
        <w:trPr>
          <w:trHeight w:val="266"/>
          <w:jc w:val="center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B0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Textbooks</w:t>
            </w:r>
          </w:p>
          <w:p w:rsidR="00E72EB0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E72EB0" w:rsidRDefault="00E72EB0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B0" w:rsidRDefault="00E72EB0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TEXTBOOKS:</w:t>
            </w:r>
          </w:p>
          <w:p w:rsidR="00E72EB0" w:rsidRDefault="00E72EB0" w:rsidP="00AF4D66"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T.S.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Thandavamoorthy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7A342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Structural Analysis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Oxford University Press, 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Edition, 2011.</w:t>
            </w:r>
          </w:p>
          <w:p w:rsidR="00E72EB0" w:rsidRDefault="00E72EB0" w:rsidP="00AF4D66"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Vaidyanathan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&amp; Dr. P.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Perumal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7A342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Structural Analysis Vol. I &amp; 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Laxmi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Publications, 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Edition, 2016.</w:t>
            </w:r>
          </w:p>
          <w:p w:rsidR="00E72EB0" w:rsidRDefault="00E72EB0" w:rsidP="00AF4D66"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V.N.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Vazirani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M.M.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Ratwani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Dr. S.K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Duggal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7A342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Analysis of Structures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A342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Vol. I &amp; 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Khanna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Publishers, 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Edition, 2019.</w:t>
            </w:r>
          </w:p>
          <w:p w:rsidR="00E72EB0" w:rsidRDefault="00E72EB0" w:rsidP="00AF4D66">
            <w:pPr>
              <w:pStyle w:val="PlainText"/>
              <w:ind w:left="50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72EB0" w:rsidRDefault="00E72EB0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REFERENCE BOOKS:</w:t>
            </w:r>
          </w:p>
          <w:p w:rsidR="00E72EB0" w:rsidRDefault="00E72EB0" w:rsidP="00AF4D66">
            <w:pPr>
              <w:pStyle w:val="ListParagraph"/>
              <w:numPr>
                <w:ilvl w:val="0"/>
                <w:numId w:val="3"/>
              </w:num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G.S.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Pandit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S.P. Gupta &amp; R. Gupta, </w:t>
            </w:r>
            <w:r w:rsidRPr="007A3420">
              <w:rPr>
                <w:rFonts w:ascii="Times New Roman" w:hAnsi="Times New Roman"/>
                <w:i/>
                <w:sz w:val="24"/>
                <w:szCs w:val="24"/>
              </w:rPr>
              <w:t>Theory of Structures – Vol.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A3420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, McGraw Hill Companies, 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Edition, 2017.</w:t>
            </w:r>
          </w:p>
          <w:p w:rsidR="00E72EB0" w:rsidRDefault="00E72EB0" w:rsidP="00AF4D66">
            <w:pPr>
              <w:pStyle w:val="ListParagraph"/>
              <w:numPr>
                <w:ilvl w:val="0"/>
                <w:numId w:val="3"/>
              </w:num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S.B.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Junnarkar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H.J. Shah, </w:t>
            </w:r>
            <w:r w:rsidRPr="007A3420">
              <w:rPr>
                <w:rFonts w:ascii="Times New Roman" w:hAnsi="Times New Roman"/>
                <w:i/>
                <w:sz w:val="24"/>
                <w:szCs w:val="24"/>
              </w:rPr>
              <w:t>Mechanics of Structures Vol. I &amp; 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Charotar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Publishing House Pvt. Ltd, 24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Edition, 2015.</w:t>
            </w:r>
          </w:p>
          <w:p w:rsidR="00E72EB0" w:rsidRDefault="00E72EB0" w:rsidP="00AF4D66">
            <w:pPr>
              <w:pStyle w:val="ListParagraph"/>
              <w:numPr>
                <w:ilvl w:val="0"/>
                <w:numId w:val="3"/>
              </w:num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Hibbeler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3420">
              <w:rPr>
                <w:rFonts w:ascii="Times New Roman" w:hAnsi="Times New Roman"/>
                <w:i/>
                <w:sz w:val="24"/>
                <w:szCs w:val="24"/>
              </w:rPr>
              <w:t>Structural Analysis</w:t>
            </w:r>
            <w:r>
              <w:rPr>
                <w:rFonts w:ascii="Times New Roman" w:hAnsi="Times New Roman"/>
                <w:sz w:val="24"/>
                <w:szCs w:val="24"/>
              </w:rPr>
              <w:t>, Pearson Education, 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Edition, 2017.</w:t>
            </w:r>
          </w:p>
        </w:tc>
      </w:tr>
    </w:tbl>
    <w:p w:rsidR="00E72EB0" w:rsidRDefault="00E72EB0" w:rsidP="00E72EB0">
      <w:pPr>
        <w:rPr>
          <w:rFonts w:ascii="Times New Roman" w:hAnsi="Times New Roman" w:cs="Times New Roman"/>
          <w:b/>
          <w:sz w:val="24"/>
          <w:szCs w:val="24"/>
        </w:rPr>
      </w:pPr>
    </w:p>
    <w:p w:rsidR="00E72EB0" w:rsidRDefault="00E72EB0" w:rsidP="00E72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/>
      </w:tblPr>
      <w:tblGrid>
        <w:gridCol w:w="696"/>
        <w:gridCol w:w="686"/>
        <w:gridCol w:w="686"/>
        <w:gridCol w:w="686"/>
        <w:gridCol w:w="686"/>
        <w:gridCol w:w="686"/>
        <w:gridCol w:w="686"/>
        <w:gridCol w:w="686"/>
        <w:gridCol w:w="687"/>
        <w:gridCol w:w="687"/>
        <w:gridCol w:w="790"/>
        <w:gridCol w:w="790"/>
        <w:gridCol w:w="790"/>
      </w:tblGrid>
      <w:tr w:rsidR="00E72EB0" w:rsidRPr="00416EF6" w:rsidTr="00AF4D66">
        <w:trPr>
          <w:trHeight w:val="30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EB0" w:rsidRPr="00110119" w:rsidRDefault="00E72EB0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B0" w:rsidRPr="00110119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110119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110119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110119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110119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110119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110119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110119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110119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110119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110119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D2B"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110119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D2B"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72EB0" w:rsidRPr="00416EF6" w:rsidTr="00AF4D66">
        <w:trPr>
          <w:trHeight w:val="30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EB0" w:rsidRPr="002D154C" w:rsidRDefault="00E72EB0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EB0" w:rsidRPr="00416EF6" w:rsidTr="00AF4D66">
        <w:trPr>
          <w:trHeight w:val="30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EB0" w:rsidRPr="002D154C" w:rsidRDefault="00E72EB0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EB0" w:rsidRPr="00416EF6" w:rsidTr="00AF4D66">
        <w:trPr>
          <w:trHeight w:val="30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EB0" w:rsidRPr="002D154C" w:rsidRDefault="00E72EB0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EB0" w:rsidRPr="00416EF6" w:rsidTr="00AF4D66">
        <w:trPr>
          <w:trHeight w:val="30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EB0" w:rsidRPr="002D154C" w:rsidRDefault="00E72EB0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EB0" w:rsidRPr="00416EF6" w:rsidTr="00AF4D66">
        <w:trPr>
          <w:trHeight w:val="30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EB0" w:rsidRPr="002D154C" w:rsidRDefault="00E72EB0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EB0" w:rsidRPr="00416EF6" w:rsidTr="00AF4D66">
        <w:trPr>
          <w:trHeight w:val="30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EB0" w:rsidRPr="002D154C" w:rsidRDefault="00E72EB0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B0" w:rsidRPr="002D154C" w:rsidRDefault="00E72EB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52F0" w:rsidRDefault="007D52F0"/>
    <w:sectPr w:rsidR="007D52F0" w:rsidSect="007D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2AC2"/>
    <w:multiLevelType w:val="hybridMultilevel"/>
    <w:tmpl w:val="0E16DFF6"/>
    <w:lvl w:ilvl="0" w:tplc="8E18941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222" w:hanging="360"/>
      </w:pPr>
    </w:lvl>
    <w:lvl w:ilvl="2" w:tplc="4009001B">
      <w:start w:val="1"/>
      <w:numFmt w:val="lowerRoman"/>
      <w:lvlText w:val="%3."/>
      <w:lvlJc w:val="right"/>
      <w:pPr>
        <w:ind w:left="1942" w:hanging="180"/>
      </w:pPr>
    </w:lvl>
    <w:lvl w:ilvl="3" w:tplc="4009000F">
      <w:start w:val="1"/>
      <w:numFmt w:val="decimal"/>
      <w:lvlText w:val="%4."/>
      <w:lvlJc w:val="left"/>
      <w:pPr>
        <w:ind w:left="2662" w:hanging="360"/>
      </w:pPr>
    </w:lvl>
    <w:lvl w:ilvl="4" w:tplc="40090019">
      <w:start w:val="1"/>
      <w:numFmt w:val="lowerLetter"/>
      <w:lvlText w:val="%5."/>
      <w:lvlJc w:val="left"/>
      <w:pPr>
        <w:ind w:left="3382" w:hanging="360"/>
      </w:pPr>
    </w:lvl>
    <w:lvl w:ilvl="5" w:tplc="4009001B">
      <w:start w:val="1"/>
      <w:numFmt w:val="lowerRoman"/>
      <w:lvlText w:val="%6."/>
      <w:lvlJc w:val="right"/>
      <w:pPr>
        <w:ind w:left="4102" w:hanging="180"/>
      </w:pPr>
    </w:lvl>
    <w:lvl w:ilvl="6" w:tplc="4009000F">
      <w:start w:val="1"/>
      <w:numFmt w:val="decimal"/>
      <w:lvlText w:val="%7."/>
      <w:lvlJc w:val="left"/>
      <w:pPr>
        <w:ind w:left="4822" w:hanging="360"/>
      </w:pPr>
    </w:lvl>
    <w:lvl w:ilvl="7" w:tplc="40090019">
      <w:start w:val="1"/>
      <w:numFmt w:val="lowerLetter"/>
      <w:lvlText w:val="%8."/>
      <w:lvlJc w:val="left"/>
      <w:pPr>
        <w:ind w:left="5542" w:hanging="360"/>
      </w:pPr>
    </w:lvl>
    <w:lvl w:ilvl="8" w:tplc="400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3CA07D9"/>
    <w:multiLevelType w:val="hybridMultilevel"/>
    <w:tmpl w:val="7FD8EBC0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>
      <w:start w:val="1"/>
      <w:numFmt w:val="lowerLetter"/>
      <w:lvlText w:val="%2."/>
      <w:lvlJc w:val="left"/>
      <w:pPr>
        <w:ind w:left="1222" w:hanging="360"/>
      </w:pPr>
    </w:lvl>
    <w:lvl w:ilvl="2" w:tplc="4009001B">
      <w:start w:val="1"/>
      <w:numFmt w:val="lowerRoman"/>
      <w:lvlText w:val="%3."/>
      <w:lvlJc w:val="right"/>
      <w:pPr>
        <w:ind w:left="1942" w:hanging="180"/>
      </w:pPr>
    </w:lvl>
    <w:lvl w:ilvl="3" w:tplc="4009000F">
      <w:start w:val="1"/>
      <w:numFmt w:val="decimal"/>
      <w:lvlText w:val="%4."/>
      <w:lvlJc w:val="left"/>
      <w:pPr>
        <w:ind w:left="2662" w:hanging="360"/>
      </w:pPr>
    </w:lvl>
    <w:lvl w:ilvl="4" w:tplc="40090019">
      <w:start w:val="1"/>
      <w:numFmt w:val="lowerLetter"/>
      <w:lvlText w:val="%5."/>
      <w:lvlJc w:val="left"/>
      <w:pPr>
        <w:ind w:left="3382" w:hanging="360"/>
      </w:pPr>
    </w:lvl>
    <w:lvl w:ilvl="5" w:tplc="4009001B">
      <w:start w:val="1"/>
      <w:numFmt w:val="lowerRoman"/>
      <w:lvlText w:val="%6."/>
      <w:lvlJc w:val="right"/>
      <w:pPr>
        <w:ind w:left="4102" w:hanging="180"/>
      </w:pPr>
    </w:lvl>
    <w:lvl w:ilvl="6" w:tplc="4009000F">
      <w:start w:val="1"/>
      <w:numFmt w:val="decimal"/>
      <w:lvlText w:val="%7."/>
      <w:lvlJc w:val="left"/>
      <w:pPr>
        <w:ind w:left="4822" w:hanging="360"/>
      </w:pPr>
    </w:lvl>
    <w:lvl w:ilvl="7" w:tplc="40090019">
      <w:start w:val="1"/>
      <w:numFmt w:val="lowerLetter"/>
      <w:lvlText w:val="%8."/>
      <w:lvlJc w:val="left"/>
      <w:pPr>
        <w:ind w:left="5542" w:hanging="360"/>
      </w:pPr>
    </w:lvl>
    <w:lvl w:ilvl="8" w:tplc="400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5DA1703"/>
    <w:multiLevelType w:val="hybridMultilevel"/>
    <w:tmpl w:val="6904189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72EB0"/>
    <w:rsid w:val="007D52F0"/>
    <w:rsid w:val="00E7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EB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72EB0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E72EB0"/>
    <w:rPr>
      <w:rFonts w:ascii="Calibri" w:eastAsia="Calibri" w:hAnsi="Calibri" w:cs="Gautami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E72EB0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E72EB0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3084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RAMBABU-CIVIL-LAB</dc:creator>
  <cp:keywords/>
  <dc:description/>
  <cp:lastModifiedBy>RAMBABU-CIVIL-LAB</cp:lastModifiedBy>
  <cp:revision>2</cp:revision>
  <dcterms:created xsi:type="dcterms:W3CDTF">2021-10-23T05:54:00Z</dcterms:created>
  <dcterms:modified xsi:type="dcterms:W3CDTF">2021-10-23T05:55:00Z</dcterms:modified>
</cp:coreProperties>
</file>